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D6A" w:rsidRPr="00223D6A" w:rsidRDefault="00223D6A" w:rsidP="00223D6A">
      <w:pPr>
        <w:widowControl w:val="0"/>
        <w:tabs>
          <w:tab w:val="left" w:leader="underscore" w:pos="1359"/>
          <w:tab w:val="left" w:pos="3130"/>
          <w:tab w:val="left" w:leader="underscore" w:pos="5377"/>
        </w:tabs>
        <w:autoSpaceDE w:val="0"/>
        <w:autoSpaceDN w:val="0"/>
        <w:adjustRightInd w:val="0"/>
        <w:spacing w:after="160" w:line="256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</w:pPr>
      <w:r w:rsidRPr="00223D6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Аннотация к учебной программе по технологии в 3 классе на 2017-2018 уч</w:t>
      </w:r>
      <w:proofErr w:type="gramStart"/>
      <w:r w:rsidRPr="00223D6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.г</w:t>
      </w:r>
      <w:proofErr w:type="gramEnd"/>
      <w:r w:rsidRPr="00223D6A">
        <w:rPr>
          <w:rFonts w:ascii="Times New Roman" w:eastAsia="Times New Roman" w:hAnsi="Times New Roman" w:cs="Times New Roman"/>
          <w:b/>
          <w:bCs/>
          <w:caps/>
          <w:sz w:val="24"/>
          <w:szCs w:val="24"/>
        </w:rPr>
        <w:t>од.</w:t>
      </w:r>
      <w:bookmarkStart w:id="0" w:name="_GoBack"/>
      <w:bookmarkEnd w:id="0"/>
    </w:p>
    <w:p w:rsidR="00223D6A" w:rsidRPr="00223D6A" w:rsidRDefault="00223D6A" w:rsidP="00223D6A">
      <w:pPr>
        <w:spacing w:after="16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223D6A"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 по предмету</w:t>
      </w:r>
      <w:r w:rsidRPr="00223D6A">
        <w:rPr>
          <w:rFonts w:ascii="Times New Roman" w:eastAsia="Times New Roman" w:hAnsi="Times New Roman" w:cs="Times New Roman"/>
          <w:sz w:val="24"/>
          <w:szCs w:val="24"/>
        </w:rPr>
        <w:t xml:space="preserve"> «Технология</w:t>
      </w:r>
      <w:r w:rsidRPr="00223D6A">
        <w:rPr>
          <w:rFonts w:ascii="Times New Roman" w:eastAsia="Calibri" w:hAnsi="Times New Roman" w:cs="Times New Roman"/>
          <w:sz w:val="24"/>
          <w:szCs w:val="24"/>
        </w:rPr>
        <w:t>» для 3</w:t>
      </w:r>
      <w:r w:rsidRPr="00223D6A">
        <w:rPr>
          <w:rFonts w:ascii="Times New Roman" w:eastAsia="Times New Roman" w:hAnsi="Times New Roman" w:cs="Times New Roman"/>
          <w:sz w:val="24"/>
          <w:szCs w:val="24"/>
        </w:rPr>
        <w:t xml:space="preserve"> класса разработана в соответствии с требованиями Федерального государственного образовательного стандарта начального общего образования, концепции духовно-нравственного развития и воспитания личности гражданина России, </w:t>
      </w:r>
      <w:r w:rsidRPr="00223D6A">
        <w:rPr>
          <w:rFonts w:ascii="Times New Roman" w:eastAsia="Calibri" w:hAnsi="Times New Roman" w:cs="Times New Roman"/>
          <w:sz w:val="24"/>
          <w:szCs w:val="24"/>
        </w:rPr>
        <w:t>ООП НОО  МБОУ ТСОШ  на основе авторской</w:t>
      </w:r>
      <w:r w:rsidRPr="00223D6A">
        <w:rPr>
          <w:rFonts w:ascii="Times New Roman" w:eastAsia="Times New Roman" w:hAnsi="Times New Roman" w:cs="Times New Roman"/>
          <w:sz w:val="24"/>
          <w:szCs w:val="24"/>
        </w:rPr>
        <w:t xml:space="preserve"> программ</w:t>
      </w:r>
      <w:r w:rsidRPr="00223D6A">
        <w:rPr>
          <w:rFonts w:ascii="Times New Roman" w:eastAsia="Calibri" w:hAnsi="Times New Roman" w:cs="Times New Roman"/>
          <w:sz w:val="24"/>
          <w:szCs w:val="24"/>
        </w:rPr>
        <w:t>ы</w:t>
      </w:r>
      <w:r w:rsidRPr="00223D6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«Технология» Е.А. </w:t>
      </w:r>
      <w:proofErr w:type="spellStart"/>
      <w:r w:rsidRPr="00223D6A">
        <w:rPr>
          <w:rFonts w:ascii="Times New Roman" w:eastAsia="Calibri" w:hAnsi="Times New Roman" w:cs="Times New Roman"/>
          <w:sz w:val="24"/>
          <w:szCs w:val="24"/>
        </w:rPr>
        <w:t>Лутцевой</w:t>
      </w:r>
      <w:proofErr w:type="spellEnd"/>
      <w:r w:rsidRPr="00223D6A">
        <w:rPr>
          <w:rFonts w:ascii="Times New Roman" w:eastAsia="Calibri" w:hAnsi="Times New Roman" w:cs="Times New Roman"/>
          <w:sz w:val="24"/>
          <w:szCs w:val="24"/>
        </w:rPr>
        <w:t>, Т.П. Зуевой (Рабочие программы.</w:t>
      </w:r>
      <w:proofErr w:type="gramEnd"/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 Предметная линия учебников системы «Школа России». 1–4 классы: пособие для учителей общеобразовательных организаций. </w:t>
      </w:r>
      <w:proofErr w:type="gramStart"/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М.: Просвещение, 2016) </w:t>
      </w:r>
      <w:r w:rsidRPr="00223D6A">
        <w:rPr>
          <w:rFonts w:ascii="Times New Roman" w:eastAsia="Times New Roman" w:hAnsi="Times New Roman" w:cs="Times New Roman"/>
          <w:sz w:val="24"/>
          <w:szCs w:val="24"/>
        </w:rPr>
        <w:t>Рабочая программа ориентирована на работу по учебно-методическому комплекту:</w:t>
      </w:r>
      <w:proofErr w:type="gramEnd"/>
    </w:p>
    <w:p w:rsidR="00223D6A" w:rsidRPr="00223D6A" w:rsidRDefault="00223D6A" w:rsidP="00223D6A">
      <w:pPr>
        <w:ind w:left="70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6A" w:rsidRPr="00223D6A" w:rsidRDefault="00223D6A" w:rsidP="00223D6A">
      <w:pPr>
        <w:widowControl w:val="0"/>
        <w:autoSpaceDE w:val="0"/>
        <w:autoSpaceDN w:val="0"/>
        <w:adjustRightInd w:val="0"/>
        <w:spacing w:after="0" w:line="240" w:lineRule="auto"/>
        <w:ind w:left="993" w:hanging="284"/>
        <w:jc w:val="center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  <w:t>Общая характеристика учебного предмета</w:t>
      </w:r>
      <w:bookmarkStart w:id="1" w:name="bookmark2"/>
      <w:bookmarkEnd w:id="1"/>
    </w:p>
    <w:p w:rsidR="00223D6A" w:rsidRPr="00223D6A" w:rsidRDefault="00223D6A" w:rsidP="00223D6A">
      <w:pPr>
        <w:ind w:left="709" w:firstLine="70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23D6A" w:rsidRPr="00223D6A" w:rsidRDefault="00223D6A" w:rsidP="00223D6A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Представленный курс закладывает основы технологического образования, которые позволяют дать учащимся первоначальный опыт преобразовательной художественн</w:t>
      </w:r>
      <w:proofErr w:type="gramStart"/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культурного содержания, и создают условия для активного освоения детьми технологии ручной обработки доступных материалов, современных информационных технологий, необходимых в повседневной жизни современного человека.</w:t>
      </w:r>
    </w:p>
    <w:p w:rsidR="00223D6A" w:rsidRPr="00223D6A" w:rsidRDefault="00223D6A" w:rsidP="00223D6A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Практико-ориентированная направленность содержания учебного предмета «Технология» естественным путём интегрирует знания, полученные при изучении других учебных предметов (математика, окружающий мир, изобразительное искусство, русский язык, литературное чтение), и позволяет реализовать их в интеллектуально - практической деятельности ученика, что в свою очередь, создает условия для развития инициативности, изобретательности, гибкости мышления.</w:t>
      </w:r>
    </w:p>
    <w:p w:rsidR="00223D6A" w:rsidRPr="00223D6A" w:rsidRDefault="00223D6A" w:rsidP="00223D6A">
      <w:pPr>
        <w:ind w:firstLine="426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Продуктивная деятельность учащихся на уроках технологии создаёт уникальную основу для самореализации личности. Благодаря  включению в элементарную проектную деятельность учащиеся могут реализовать свои умения, заслужить одобрение и получить признание. В результате на уроках технологии могут закладываться основы трудолюбия и способности к самовыражению, формироваться социально-ценные практические умения, опыт преобразовательной деятельности и развития творчества, что создаёт предпосылки для более успешной социализации.</w:t>
      </w:r>
    </w:p>
    <w:p w:rsidR="00223D6A" w:rsidRPr="00223D6A" w:rsidRDefault="00223D6A" w:rsidP="00223D6A">
      <w:pPr>
        <w:spacing w:after="0"/>
        <w:ind w:firstLine="426"/>
        <w:contextualSpacing/>
        <w:jc w:val="both"/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Возможность создания и реализации моделей социального поведения при работе в малых группах обеспечивает благоприятные условия для коммуникативной практики учащихся и для социальной адаптации в целом.</w:t>
      </w:r>
    </w:p>
    <w:p w:rsidR="00223D6A" w:rsidRPr="00223D6A" w:rsidRDefault="00223D6A" w:rsidP="00223D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  <w:lang w:eastAsia="ru-RU"/>
        </w:rPr>
        <w:tab/>
      </w:r>
      <w:r w:rsidRPr="00223D6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</w:t>
      </w:r>
      <w:r w:rsidRPr="002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223D6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изучения курса технологии</w:t>
      </w:r>
      <w:r w:rsidRPr="00223D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развитие социально-значимых личностных качеств (потребность познавать и исследовать неизвестное, активность, инициативность, самостоятельность, самоуважение и самооценка), приобретение первоначального опыта практической преобразовательной и творческой деятельности в процессе формирования элементарных конструкторско-технологических знаний и умений и проектной деятельности, расширение и обогащение личного жизненно-практического опыта, представлений о профессиональной деятельности человека.</w:t>
      </w:r>
    </w:p>
    <w:p w:rsidR="00223D6A" w:rsidRPr="00223D6A" w:rsidRDefault="00223D6A" w:rsidP="00223D6A">
      <w:pPr>
        <w:shd w:val="clear" w:color="auto" w:fill="FFFFFF"/>
        <w:spacing w:after="0" w:line="240" w:lineRule="auto"/>
        <w:jc w:val="both"/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</w:pPr>
      <w:r w:rsidRPr="00223D6A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 xml:space="preserve">         Основные </w:t>
      </w:r>
      <w:r w:rsidRPr="00223D6A">
        <w:rPr>
          <w:rFonts w:ascii="Times New Roman" w:eastAsia="Andale Sans UI" w:hAnsi="Times New Roman" w:cs="Times New Roman"/>
          <w:b/>
          <w:bCs/>
          <w:kern w:val="2"/>
          <w:sz w:val="24"/>
          <w:szCs w:val="24"/>
          <w:lang w:eastAsia="ru-RU"/>
        </w:rPr>
        <w:t xml:space="preserve">задачи </w:t>
      </w:r>
      <w:r w:rsidRPr="00223D6A">
        <w:rPr>
          <w:rFonts w:ascii="Times New Roman" w:eastAsia="Andale Sans UI" w:hAnsi="Times New Roman" w:cs="Times New Roman"/>
          <w:b/>
          <w:kern w:val="2"/>
          <w:sz w:val="24"/>
          <w:szCs w:val="24"/>
          <w:lang w:eastAsia="ru-RU"/>
        </w:rPr>
        <w:t>курса: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стимулирование и развитие любознательности, интереса к технике, потребности познавать культурные традиции своего региона, России и других государств;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формирование целостной картины миры материальной и духовной культуры как продукта творческой предметно-преобразующей деятельности;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формирование мотивации успеха и достижений, творческой самореализации на основе организации предметно-преобразующей, художественн</w:t>
      </w:r>
      <w:proofErr w:type="gramStart"/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о-</w:t>
      </w:r>
      <w:proofErr w:type="gramEnd"/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 xml:space="preserve"> конструкторской </w:t>
      </w: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lastRenderedPageBreak/>
        <w:t>деятельности;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формирование первоначальных конструкторско-технологических знаний и умений;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развитие знаково-символического и пространственного мышления, творческого и репродуктивного воображения (на основе решения задач по моделированию и отображению объекта и процесса его преобразования в форме моделей: рисунков, планов, схем, чертежей); творческого мышления;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развитие регулятивной структуры деятельности, включающей целеполагание, планирование, прогнозирование, контроль, коррекцию и оценку;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формирование внутреннего плана деятельности на основе поэтапной отработки предметно-преобразовательных действий;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развитие коммуникативной компетентности младших школьников на основе организации совместной продуктивной деятельности;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ознакомление с миром профессий, их социальным значением, историей возникновения и развития;</w:t>
      </w:r>
    </w:p>
    <w:p w:rsidR="00223D6A" w:rsidRPr="00223D6A" w:rsidRDefault="00223D6A" w:rsidP="00223D6A">
      <w:pPr>
        <w:widowControl w:val="0"/>
        <w:numPr>
          <w:ilvl w:val="0"/>
          <w:numId w:val="1"/>
        </w:numPr>
        <w:tabs>
          <w:tab w:val="left" w:pos="180"/>
        </w:tabs>
        <w:suppressAutoHyphens/>
        <w:spacing w:after="0" w:line="240" w:lineRule="auto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  <w:proofErr w:type="gramStart"/>
      <w:r w:rsidRPr="00223D6A">
        <w:rPr>
          <w:rFonts w:ascii="Times New Roman" w:eastAsia="Andale Sans UI" w:hAnsi="Times New Roman" w:cs="Times New Roman"/>
          <w:kern w:val="2"/>
          <w:sz w:val="24"/>
          <w:szCs w:val="24"/>
        </w:rPr>
        <w:t>овладение первоначальными умениями передачи, поиска, преобразования, хранения информации, использования компьютера; поиск (проверка) необходимой информации в словарях, каталоге библиотеки.</w:t>
      </w:r>
      <w:proofErr w:type="gramEnd"/>
    </w:p>
    <w:p w:rsidR="00223D6A" w:rsidRPr="00223D6A" w:rsidRDefault="00223D6A" w:rsidP="00223D6A">
      <w:pPr>
        <w:widowControl w:val="0"/>
        <w:tabs>
          <w:tab w:val="left" w:pos="180"/>
        </w:tabs>
        <w:suppressAutoHyphens/>
        <w:spacing w:after="0" w:line="240" w:lineRule="auto"/>
        <w:ind w:left="720"/>
        <w:jc w:val="both"/>
        <w:rPr>
          <w:rFonts w:ascii="Times New Roman" w:eastAsia="Andale Sans UI" w:hAnsi="Times New Roman" w:cs="Times New Roman"/>
          <w:kern w:val="2"/>
          <w:sz w:val="24"/>
          <w:szCs w:val="24"/>
        </w:rPr>
      </w:pPr>
    </w:p>
    <w:p w:rsidR="00223D6A" w:rsidRPr="00223D6A" w:rsidRDefault="00223D6A" w:rsidP="00223D6A">
      <w:pPr>
        <w:widowControl w:val="0"/>
        <w:autoSpaceDE w:val="0"/>
        <w:autoSpaceDN w:val="0"/>
        <w:adjustRightInd w:val="0"/>
        <w:spacing w:after="0"/>
        <w:ind w:left="36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Описание места учебного предмета в учебном плане</w:t>
      </w:r>
    </w:p>
    <w:p w:rsidR="00223D6A" w:rsidRPr="00223D6A" w:rsidRDefault="00223D6A" w:rsidP="00223D6A">
      <w:pPr>
        <w:widowControl w:val="0"/>
        <w:autoSpaceDE w:val="0"/>
        <w:autoSpaceDN w:val="0"/>
        <w:adjustRightInd w:val="0"/>
        <w:spacing w:after="0"/>
        <w:ind w:left="360"/>
        <w:jc w:val="both"/>
        <w:rPr>
          <w:rFonts w:ascii="Times New Roman" w:eastAsia="Times New Roman" w:hAnsi="Times New Roman" w:cs="Times New Roman"/>
          <w:b/>
          <w:bCs/>
          <w:caps/>
          <w:sz w:val="24"/>
          <w:szCs w:val="24"/>
          <w:lang w:eastAsia="ru-RU"/>
        </w:rPr>
      </w:pPr>
    </w:p>
    <w:p w:rsidR="00223D6A" w:rsidRPr="00223D6A" w:rsidRDefault="00223D6A" w:rsidP="00223D6A">
      <w:pPr>
        <w:spacing w:after="160" w:line="256" w:lineRule="auto"/>
        <w:ind w:left="360" w:firstLine="348"/>
        <w:rPr>
          <w:rFonts w:ascii="Times New Roman" w:eastAsia="Calibri" w:hAnsi="Times New Roman" w:cs="Times New Roman"/>
          <w:sz w:val="24"/>
          <w:szCs w:val="24"/>
        </w:rPr>
      </w:pPr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На изучение предмета «Технология» в 3 классе в Федеральном базисном учебном плане предусмотрено  34 ч (1 ч в неделю). Согласно программе по технологии Е.А. </w:t>
      </w:r>
      <w:proofErr w:type="spellStart"/>
      <w:r w:rsidRPr="00223D6A">
        <w:rPr>
          <w:rFonts w:ascii="Times New Roman" w:eastAsia="Calibri" w:hAnsi="Times New Roman" w:cs="Times New Roman"/>
          <w:sz w:val="24"/>
          <w:szCs w:val="24"/>
        </w:rPr>
        <w:t>Лутцевой</w:t>
      </w:r>
      <w:proofErr w:type="spellEnd"/>
      <w:r w:rsidRPr="00223D6A">
        <w:rPr>
          <w:rFonts w:ascii="Times New Roman" w:eastAsia="Calibri" w:hAnsi="Times New Roman" w:cs="Times New Roman"/>
          <w:sz w:val="24"/>
          <w:szCs w:val="24"/>
        </w:rPr>
        <w:t xml:space="preserve"> предмет «Технология» может изучаться 34 ч (1ч в неделю) или 68 ч (2 ч в неделю). </w:t>
      </w:r>
    </w:p>
    <w:p w:rsidR="00223D6A" w:rsidRPr="00223D6A" w:rsidRDefault="00223D6A" w:rsidP="00223D6A">
      <w:pPr>
        <w:spacing w:after="160" w:line="256" w:lineRule="auto"/>
        <w:ind w:left="360"/>
        <w:rPr>
          <w:rFonts w:ascii="Times New Roman" w:eastAsia="Calibri" w:hAnsi="Times New Roman" w:cs="Times New Roman"/>
          <w:sz w:val="24"/>
          <w:szCs w:val="24"/>
        </w:rPr>
      </w:pPr>
      <w:r w:rsidRPr="00223D6A">
        <w:rPr>
          <w:rFonts w:ascii="Times New Roman" w:eastAsia="Calibri" w:hAnsi="Times New Roman" w:cs="Times New Roman"/>
          <w:sz w:val="24"/>
          <w:szCs w:val="24"/>
        </w:rPr>
        <w:t>В данной рабочей программе представлен вариант – 34 ч (1 ч в неделю).</w:t>
      </w:r>
    </w:p>
    <w:p w:rsidR="00223D6A" w:rsidRPr="00223D6A" w:rsidRDefault="00223D6A" w:rsidP="00223D6A">
      <w:pPr>
        <w:widowControl w:val="0"/>
        <w:autoSpaceDE w:val="0"/>
        <w:autoSpaceDN w:val="0"/>
        <w:adjustRightInd w:val="0"/>
        <w:spacing w:after="0"/>
        <w:ind w:left="360" w:firstLine="34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основании примерных программ </w:t>
      </w:r>
      <w:proofErr w:type="spellStart"/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РФ, содержащих требования к минимальному объему содержания образования по технологии, и с учетом стандарта конкретного образовательного учреждения реализуется программа базового уровня. </w:t>
      </w:r>
    </w:p>
    <w:p w:rsidR="00223D6A" w:rsidRPr="00223D6A" w:rsidRDefault="00223D6A" w:rsidP="00223D6A">
      <w:pPr>
        <w:widowControl w:val="0"/>
        <w:autoSpaceDE w:val="0"/>
        <w:autoSpaceDN w:val="0"/>
        <w:adjustRightInd w:val="0"/>
        <w:spacing w:after="0"/>
        <w:ind w:left="360" w:firstLine="348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3D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учетом специфики класса выстроена система учебных занятий (уроков),  спроектированы  цели,  задачи,  ожидаемые  результаты  обучения (планируемые результаты), что представлено в табличной форме ниже. </w:t>
      </w:r>
    </w:p>
    <w:p w:rsidR="00752440" w:rsidRDefault="00223D6A"/>
    <w:sectPr w:rsidR="007524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943C26"/>
    <w:multiLevelType w:val="multilevel"/>
    <w:tmpl w:val="84E4C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3D6A"/>
    <w:rsid w:val="00223D6A"/>
    <w:rsid w:val="005547FB"/>
    <w:rsid w:val="00D52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8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754</Words>
  <Characters>4300</Characters>
  <Application>Microsoft Office Word</Application>
  <DocSecurity>0</DocSecurity>
  <Lines>35</Lines>
  <Paragraphs>10</Paragraphs>
  <ScaleCrop>false</ScaleCrop>
  <Company>SPecialiST RePack</Company>
  <LinksUpToDate>false</LinksUpToDate>
  <CharactersWithSpaces>5044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Мария Николаевна</dc:creator>
  <cp:lastModifiedBy>Мария Николаевна</cp:lastModifiedBy>
  <cp:revision>2</cp:revision>
  <dcterms:created xsi:type="dcterms:W3CDTF">2017-12-03T06:15:00Z</dcterms:created>
  <dcterms:modified xsi:type="dcterms:W3CDTF">2017-12-03T06:16:00Z</dcterms:modified>
</cp:coreProperties>
</file>