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A4" w:rsidRPr="00FE48C3" w:rsidRDefault="00873DA4" w:rsidP="00FE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C3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 по английскому языку</w:t>
      </w:r>
    </w:p>
    <w:p w:rsidR="00873DA4" w:rsidRPr="00FE48C3" w:rsidRDefault="008F492C" w:rsidP="00FE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C3">
        <w:rPr>
          <w:rFonts w:ascii="Times New Roman" w:hAnsi="Times New Roman" w:cs="Times New Roman"/>
          <w:b/>
          <w:sz w:val="24"/>
          <w:szCs w:val="24"/>
        </w:rPr>
        <w:t>на 2017-2018</w:t>
      </w:r>
      <w:r w:rsidR="00873DA4" w:rsidRPr="00FE48C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8C3">
        <w:rPr>
          <w:rFonts w:ascii="Times New Roman" w:hAnsi="Times New Roman" w:cs="Times New Roman"/>
          <w:b/>
          <w:sz w:val="24"/>
          <w:szCs w:val="24"/>
        </w:rPr>
        <w:t>3 класс (начальное общее образование)</w:t>
      </w:r>
    </w:p>
    <w:p w:rsidR="00FE48C3" w:rsidRPr="0016134C" w:rsidRDefault="00873DA4" w:rsidP="00FE48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Рабочая программа  по английскому языку разработана в соответствии с федеральным  государственным образовательным стандартом начального общего образования; авторской программы УМК М.</w:t>
      </w:r>
      <w:r w:rsidR="00FE48C3" w:rsidRPr="00FE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48C3" w:rsidRPr="0016134C">
        <w:rPr>
          <w:rFonts w:ascii="Times New Roman" w:hAnsi="Times New Roman" w:cs="Times New Roman"/>
          <w:color w:val="000000"/>
          <w:sz w:val="24"/>
          <w:szCs w:val="24"/>
        </w:rPr>
        <w:t>О.В.Афанасьева</w:t>
      </w:r>
      <w:proofErr w:type="spellEnd"/>
      <w:r w:rsidR="00FE48C3" w:rsidRPr="001613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E48C3" w:rsidRPr="0016134C">
        <w:rPr>
          <w:rFonts w:ascii="Times New Roman" w:hAnsi="Times New Roman" w:cs="Times New Roman"/>
          <w:color w:val="000000"/>
          <w:sz w:val="24"/>
          <w:szCs w:val="24"/>
        </w:rPr>
        <w:t>И.В.Михеева</w:t>
      </w:r>
      <w:proofErr w:type="spellEnd"/>
      <w:r w:rsidR="00FE48C3">
        <w:rPr>
          <w:rFonts w:ascii="Times New Roman" w:hAnsi="Times New Roman" w:cs="Times New Roman"/>
          <w:color w:val="000000"/>
          <w:sz w:val="24"/>
          <w:szCs w:val="24"/>
        </w:rPr>
        <w:t>, Дрофа 2016.</w:t>
      </w:r>
    </w:p>
    <w:p w:rsidR="00873DA4" w:rsidRPr="00FE48C3" w:rsidRDefault="00FE48C3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 xml:space="preserve"> </w:t>
      </w:r>
      <w:r w:rsidR="00873DA4" w:rsidRPr="00FE48C3">
        <w:rPr>
          <w:rFonts w:ascii="Times New Roman" w:hAnsi="Times New Roman" w:cs="Times New Roman"/>
          <w:sz w:val="24"/>
          <w:szCs w:val="24"/>
        </w:rPr>
        <w:t>Рабочая программа расс</w:t>
      </w:r>
      <w:r>
        <w:rPr>
          <w:rFonts w:ascii="Times New Roman" w:hAnsi="Times New Roman" w:cs="Times New Roman"/>
          <w:sz w:val="24"/>
          <w:szCs w:val="24"/>
        </w:rPr>
        <w:t>читана на 68 часов в год на 2017-2018</w:t>
      </w:r>
      <w:r w:rsidR="00873DA4" w:rsidRPr="00FE48C3">
        <w:rPr>
          <w:rFonts w:ascii="Times New Roman" w:hAnsi="Times New Roman" w:cs="Times New Roman"/>
          <w:sz w:val="24"/>
          <w:szCs w:val="24"/>
        </w:rPr>
        <w:t>г., что соответствует базисному учебному плану для общеобразовательных учреждений и предусматривает изучение иностранного языка во 3 классе при 2 часах в неделю.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В процессе обучения английскому языку реализуются следующие цели: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 xml:space="preserve">1. формирование умений общаться на английском языке с учетом речевых возможностей и потребностей младших школьников, элементарных коммуникативных умений в говорении, </w:t>
      </w:r>
      <w:proofErr w:type="spellStart"/>
      <w:r w:rsidRPr="00FE48C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E48C3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2. развитие личности, речевых способностей, внимания, мышления, памяти и воображения учащихся;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3. обеспечение коммуникативно-психологической адаптации младших школьников к новому языковому миру для преодоления психологического барьера в использовании английского языка как средства общения;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4. освоение элементарных лингвистических представлений, доступных младшим школьникам;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5. приобщение детей к новому опыту с использованием английского языка, знакомство младших школьников с миром зарубежных сверстников и воспитание дружелюбного общения к представителям других стран;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6. формирование речевых, интеллектуальных и познавательных способностей младших школьников.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Исходя из сформулированных целей, изучение предмета «Иностранный язык» направлено на решение следующих задач: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•</w:t>
      </w:r>
      <w:r w:rsidRPr="00FE48C3">
        <w:rPr>
          <w:rFonts w:ascii="Times New Roman" w:hAnsi="Times New Roman" w:cs="Times New Roman"/>
          <w:sz w:val="24"/>
          <w:szCs w:val="24"/>
        </w:rPr>
        <w:tab/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•</w:t>
      </w:r>
      <w:r w:rsidRPr="00FE48C3">
        <w:rPr>
          <w:rFonts w:ascii="Times New Roman" w:hAnsi="Times New Roman" w:cs="Times New Roman"/>
          <w:sz w:val="24"/>
          <w:szCs w:val="24"/>
        </w:rPr>
        <w:tab/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уровне.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•</w:t>
      </w:r>
      <w:r w:rsidRPr="00FE48C3">
        <w:rPr>
          <w:rFonts w:ascii="Times New Roman" w:hAnsi="Times New Roman" w:cs="Times New Roman"/>
          <w:sz w:val="24"/>
          <w:szCs w:val="24"/>
        </w:rPr>
        <w:tab/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•</w:t>
      </w:r>
      <w:r w:rsidRPr="00FE48C3">
        <w:rPr>
          <w:rFonts w:ascii="Times New Roman" w:hAnsi="Times New Roman" w:cs="Times New Roman"/>
          <w:sz w:val="24"/>
          <w:szCs w:val="24"/>
        </w:rPr>
        <w:tab/>
        <w:t>Развитие личностных качеств младшего школьника, его внимания, мышления, памяти, воображения в процессе участия в моделируемых ситуациях общения;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•</w:t>
      </w:r>
      <w:r w:rsidRPr="00FE48C3">
        <w:rPr>
          <w:rFonts w:ascii="Times New Roman" w:hAnsi="Times New Roman" w:cs="Times New Roman"/>
          <w:sz w:val="24"/>
          <w:szCs w:val="24"/>
        </w:rPr>
        <w:tab/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•</w:t>
      </w:r>
      <w:r w:rsidRPr="00FE48C3">
        <w:rPr>
          <w:rFonts w:ascii="Times New Roman" w:hAnsi="Times New Roman" w:cs="Times New Roman"/>
          <w:sz w:val="24"/>
          <w:szCs w:val="24"/>
        </w:rPr>
        <w:tab/>
        <w:t>Приобщение младших школьников к новому социальному опыту за счет проигрывания на иностранном языке различных ролей в игровых ситуациях;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работы в паре, в группе. </w:t>
      </w: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8C3">
        <w:rPr>
          <w:rFonts w:ascii="Times New Roman" w:hAnsi="Times New Roman" w:cs="Times New Roman"/>
          <w:sz w:val="24"/>
          <w:szCs w:val="24"/>
        </w:rPr>
        <w:t>В учебно-методический комплект  входят:</w:t>
      </w:r>
    </w:p>
    <w:p w:rsidR="00873DA4" w:rsidRPr="00FE48C3" w:rsidRDefault="00FE48C3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3DA4" w:rsidRPr="00FE48C3">
        <w:rPr>
          <w:rFonts w:ascii="Times New Roman" w:hAnsi="Times New Roman" w:cs="Times New Roman"/>
          <w:sz w:val="24"/>
          <w:szCs w:val="24"/>
        </w:rPr>
        <w:t xml:space="preserve">Английский язык. 3 класс: система уроков по УМК </w:t>
      </w:r>
      <w:proofErr w:type="spellStart"/>
      <w:r w:rsidRPr="00FE48C3"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Pr="00FE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8C3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</w:p>
    <w:p w:rsidR="00873DA4" w:rsidRPr="00FE48C3" w:rsidRDefault="00FE48C3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73DA4" w:rsidRPr="00FE48C3">
        <w:rPr>
          <w:rFonts w:ascii="Times New Roman" w:hAnsi="Times New Roman" w:cs="Times New Roman"/>
          <w:sz w:val="24"/>
          <w:szCs w:val="24"/>
        </w:rPr>
        <w:t>.Электронное приложение к учебнику английского языка для 3 класса «</w:t>
      </w:r>
      <w:proofErr w:type="spellStart"/>
      <w:r w:rsidR="00873DA4" w:rsidRPr="00FE48C3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873DA4" w:rsidRPr="00FE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DA4" w:rsidRPr="00FE48C3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A4" w:rsidRPr="00FE48C3" w:rsidRDefault="00873DA4" w:rsidP="00F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3DA4" w:rsidRPr="00FE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05"/>
    <w:rsid w:val="005013B0"/>
    <w:rsid w:val="00873DA4"/>
    <w:rsid w:val="008F492C"/>
    <w:rsid w:val="00E42805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 Николаевна</cp:lastModifiedBy>
  <cp:revision>5</cp:revision>
  <dcterms:created xsi:type="dcterms:W3CDTF">2016-12-27T08:54:00Z</dcterms:created>
  <dcterms:modified xsi:type="dcterms:W3CDTF">2017-11-29T22:26:00Z</dcterms:modified>
</cp:coreProperties>
</file>